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BB4" w:rsidRDefault="00B42FC3">
      <w:pPr>
        <w:spacing w:after="0"/>
        <w:jc w:val="right"/>
        <w:rPr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Додаток 2</w:t>
      </w:r>
    </w:p>
    <w:p w:rsidR="00327BB4" w:rsidRDefault="00B42FC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ЗАТВЕРДЖЕНО   </w:t>
      </w:r>
    </w:p>
    <w:p w:rsidR="00327BB4" w:rsidRDefault="00B42FC3">
      <w:pPr>
        <w:spacing w:after="0"/>
        <w:jc w:val="right"/>
        <w:rPr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розпорядженням секретаря міської ради</w:t>
      </w:r>
    </w:p>
    <w:p w:rsidR="00327BB4" w:rsidRDefault="00B42FC3">
      <w:pPr>
        <w:spacing w:after="0"/>
        <w:rPr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16 червня 2026 року № 134                        </w:t>
      </w:r>
    </w:p>
    <w:p w:rsidR="00327BB4" w:rsidRDefault="00B42FC3">
      <w:pPr>
        <w:spacing w:after="0"/>
        <w:rPr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327BB4" w:rsidRDefault="00327BB4">
      <w:pPr>
        <w:spacing w:after="0"/>
        <w:rPr>
          <w:sz w:val="28"/>
          <w:szCs w:val="28"/>
        </w:rPr>
      </w:pPr>
    </w:p>
    <w:p w:rsidR="00327BB4" w:rsidRDefault="00B42FC3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</w:t>
      </w:r>
    </w:p>
    <w:p w:rsidR="00327BB4" w:rsidRDefault="00B42FC3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заходів  з підготовки  підприємств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надавачів   житлово-комунальних послуг та об’єктів  бюджетної сфери  громади до роботи в осінньо-зимовий період  202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років </w:t>
      </w:r>
    </w:p>
    <w:tbl>
      <w:tblPr>
        <w:tblW w:w="15051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535"/>
        <w:gridCol w:w="55"/>
        <w:gridCol w:w="1298"/>
        <w:gridCol w:w="3930"/>
        <w:gridCol w:w="45"/>
        <w:gridCol w:w="780"/>
        <w:gridCol w:w="1898"/>
        <w:gridCol w:w="1463"/>
        <w:gridCol w:w="66"/>
        <w:gridCol w:w="3203"/>
        <w:gridCol w:w="51"/>
        <w:gridCol w:w="1727"/>
      </w:tblGrid>
      <w:tr w:rsidR="00327BB4">
        <w:trPr>
          <w:trHeight w:val="79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</w:t>
            </w:r>
          </w:p>
        </w:tc>
        <w:tc>
          <w:tcPr>
            <w:tcW w:w="53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Найменування заходів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Од. виміру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Обсяг робіт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(кількість)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мін</w:t>
            </w:r>
          </w:p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виконання, до</w:t>
            </w:r>
          </w:p>
        </w:tc>
        <w:tc>
          <w:tcPr>
            <w:tcW w:w="3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Виконавці та обсяги робіт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Потреба фінансування тис. грн.</w:t>
            </w:r>
          </w:p>
        </w:tc>
      </w:tr>
      <w:tr w:rsidR="00327BB4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27BB4">
        <w:trPr>
          <w:trHeight w:val="370"/>
        </w:trPr>
        <w:tc>
          <w:tcPr>
            <w:tcW w:w="150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Спільні завдання для всіх керівників бюджетних установ</w:t>
            </w:r>
          </w:p>
        </w:tc>
      </w:tr>
      <w:tr w:rsidR="00327BB4">
        <w:trPr>
          <w:trHeight w:val="1093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Забезпечити перевірку систем опалення закладів зі складанням відповідних актів готовності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од.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01.09.2025</w:t>
            </w:r>
          </w:p>
        </w:tc>
        <w:tc>
          <w:tcPr>
            <w:tcW w:w="3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Керівники бюджетних установ та організацій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межах кошторисних призначень</w:t>
            </w:r>
          </w:p>
        </w:tc>
      </w:tr>
      <w:tr w:rsidR="00327BB4">
        <w:trPr>
          <w:trHeight w:val="1093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Забезпечити перевірку готовності  котельного обладнання власних котелень  та  сприяти  підготовці  котелень переданих в оренду зі складанням відповідних актів готовності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од.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01.09.2025</w:t>
            </w:r>
          </w:p>
        </w:tc>
        <w:tc>
          <w:tcPr>
            <w:tcW w:w="3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Керівники бюджетних установ та організацій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межах кошторисних призначень</w:t>
            </w:r>
          </w:p>
        </w:tc>
      </w:tr>
      <w:tr w:rsidR="00327BB4">
        <w:trPr>
          <w:trHeight w:val="404"/>
        </w:trPr>
        <w:tc>
          <w:tcPr>
            <w:tcW w:w="150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Заклад дошкільної освіти №1 (ясла-садок) Ічнянської міської ради</w:t>
            </w:r>
          </w:p>
        </w:tc>
      </w:tr>
      <w:tr w:rsidR="00327BB4">
        <w:trPr>
          <w:trHeight w:val="1093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Проведення тендеру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заключення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договору на опалювальний період на 2026-2027р.р.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од.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15.10.2026</w:t>
            </w:r>
          </w:p>
        </w:tc>
        <w:tc>
          <w:tcPr>
            <w:tcW w:w="3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Орієнтовно (на 01.05.2026)</w:t>
            </w:r>
          </w:p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156000</w:t>
            </w:r>
          </w:p>
        </w:tc>
      </w:tr>
      <w:tr w:rsidR="00327BB4">
        <w:trPr>
          <w:trHeight w:val="1093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Провірка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спеціалізованого обладнання «Лелеки» - сигналізатор газу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од.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15.10.2026</w:t>
            </w:r>
          </w:p>
        </w:tc>
        <w:tc>
          <w:tcPr>
            <w:tcW w:w="3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Державне підприємство Київський обласний науково-виробничий центр стандартизації, метрології та сертифікації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 грн.</w:t>
            </w:r>
          </w:p>
        </w:tc>
      </w:tr>
      <w:tr w:rsidR="00327BB4">
        <w:trPr>
          <w:trHeight w:val="1093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Провірка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спеціалізованого обладнання — вентиляційних каналів та димоходів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од.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15.10.2026</w:t>
            </w:r>
          </w:p>
        </w:tc>
        <w:tc>
          <w:tcPr>
            <w:tcW w:w="3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Мале приватне підприємство</w:t>
            </w:r>
          </w:p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наладка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 грн.</w:t>
            </w:r>
          </w:p>
        </w:tc>
      </w:tr>
      <w:tr w:rsidR="00327BB4">
        <w:trPr>
          <w:trHeight w:val="1093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3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Провірка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спеціалізованого обладнання — лічильників газу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од.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15.10.2026</w:t>
            </w:r>
          </w:p>
        </w:tc>
        <w:tc>
          <w:tcPr>
            <w:tcW w:w="3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 грн.</w:t>
            </w:r>
          </w:p>
        </w:tc>
      </w:tr>
      <w:tr w:rsidR="00327BB4">
        <w:trPr>
          <w:trHeight w:val="1093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Навчання відповідальної особи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 газове господарство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од.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15.10.2026</w:t>
            </w:r>
          </w:p>
        </w:tc>
        <w:tc>
          <w:tcPr>
            <w:tcW w:w="3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 Чернігівський обласний навчально-курсовий комбінат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 грн.</w:t>
            </w:r>
          </w:p>
        </w:tc>
      </w:tr>
      <w:tr w:rsidR="00327BB4">
        <w:trPr>
          <w:trHeight w:val="1093"/>
        </w:trPr>
        <w:tc>
          <w:tcPr>
            <w:tcW w:w="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2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Потреба в бензиновому генераторі потужністю - 3 кВт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од.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15.10.2026</w:t>
            </w:r>
          </w:p>
        </w:tc>
        <w:tc>
          <w:tcPr>
            <w:tcW w:w="326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Орієнтовно</w:t>
            </w:r>
          </w:p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25000-400000 грн.</w:t>
            </w:r>
          </w:p>
        </w:tc>
      </w:tr>
      <w:tr w:rsidR="00327BB4">
        <w:trPr>
          <w:trHeight w:val="1093"/>
        </w:trPr>
        <w:tc>
          <w:tcPr>
            <w:tcW w:w="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2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Заміри опору ізоляції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од.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326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Порохня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М.І.</w:t>
            </w:r>
          </w:p>
        </w:tc>
        <w:tc>
          <w:tcPr>
            <w:tcW w:w="177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 грн.</w:t>
            </w:r>
          </w:p>
        </w:tc>
      </w:tr>
      <w:tr w:rsidR="00327BB4">
        <w:trPr>
          <w:trHeight w:val="551"/>
        </w:trPr>
        <w:tc>
          <w:tcPr>
            <w:tcW w:w="15051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Заклад дошкільної освіти № 2 (ясла-садок) Ічнянської міської ради</w:t>
            </w:r>
          </w:p>
        </w:tc>
      </w:tr>
      <w:tr w:rsidR="00327BB4">
        <w:trPr>
          <w:trHeight w:val="551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Провірка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«Лелека»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од.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 грн.</w:t>
            </w:r>
          </w:p>
        </w:tc>
      </w:tr>
      <w:tr w:rsidR="00327BB4">
        <w:trPr>
          <w:trHeight w:val="551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Перевірка газового лічильника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од.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 грн.</w:t>
            </w:r>
          </w:p>
        </w:tc>
      </w:tr>
      <w:tr w:rsidR="00327BB4">
        <w:trPr>
          <w:trHeight w:val="551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Укладання договору на постачання природного газу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од.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Жовтень-грудень 2026 р.</w:t>
            </w:r>
          </w:p>
        </w:tc>
        <w:tc>
          <w:tcPr>
            <w:tcW w:w="3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77,0 тис. грн.</w:t>
            </w:r>
          </w:p>
        </w:tc>
      </w:tr>
      <w:tr w:rsidR="00327BB4">
        <w:trPr>
          <w:trHeight w:val="730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Потреба у природному газі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Жовтень-грудень 2026 р.</w:t>
            </w:r>
          </w:p>
        </w:tc>
        <w:tc>
          <w:tcPr>
            <w:tcW w:w="3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77,0 тис. грн.</w:t>
            </w:r>
          </w:p>
        </w:tc>
      </w:tr>
      <w:tr w:rsidR="00327BB4">
        <w:trPr>
          <w:trHeight w:val="730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Укладання договору на постачання природного газу на новий період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од.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Грудень 2026 р.</w:t>
            </w:r>
          </w:p>
        </w:tc>
        <w:tc>
          <w:tcPr>
            <w:tcW w:w="3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102,0 тис. грн.</w:t>
            </w:r>
          </w:p>
        </w:tc>
      </w:tr>
      <w:tr w:rsidR="00327BB4">
        <w:trPr>
          <w:trHeight w:val="730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Потреба у природному газу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Січень - березень</w:t>
            </w:r>
          </w:p>
        </w:tc>
        <w:tc>
          <w:tcPr>
            <w:tcW w:w="3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102,0 тис. грн.</w:t>
            </w:r>
          </w:p>
        </w:tc>
      </w:tr>
      <w:tr w:rsidR="00327BB4">
        <w:trPr>
          <w:trHeight w:val="551"/>
        </w:trPr>
        <w:tc>
          <w:tcPr>
            <w:tcW w:w="15051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Дошкільний навчальний заклад № 3 Ічнянської міської ради</w:t>
            </w:r>
          </w:p>
        </w:tc>
      </w:tr>
      <w:tr w:rsidR="00327BB4">
        <w:trPr>
          <w:trHeight w:val="551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Закупівля природного газу на (жовтень - грудень)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Тис. грн.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Вересень 2026 р.</w:t>
            </w:r>
          </w:p>
        </w:tc>
        <w:tc>
          <w:tcPr>
            <w:tcW w:w="3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238,00 тис. грн.</w:t>
            </w:r>
          </w:p>
        </w:tc>
      </w:tr>
      <w:tr w:rsidR="00327BB4">
        <w:trPr>
          <w:trHeight w:val="551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Потреба природного газу на новий опалювальний період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Жовтень — грудень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2026 р.</w:t>
            </w:r>
          </w:p>
        </w:tc>
        <w:tc>
          <w:tcPr>
            <w:tcW w:w="3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238,00 тис. грн.</w:t>
            </w:r>
          </w:p>
        </w:tc>
      </w:tr>
      <w:tr w:rsidR="00327BB4">
        <w:trPr>
          <w:trHeight w:val="551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Закупівля природного газу на (січень - березень)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Тис. грн.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Січень - квітень 2026 р.</w:t>
            </w:r>
          </w:p>
        </w:tc>
        <w:tc>
          <w:tcPr>
            <w:tcW w:w="3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358,7 тис. грн.</w:t>
            </w:r>
          </w:p>
        </w:tc>
      </w:tr>
      <w:tr w:rsidR="00327BB4">
        <w:trPr>
          <w:trHeight w:val="551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Потреба природного газу на новий опалювальний період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358,7 тис. грн.</w:t>
            </w:r>
          </w:p>
        </w:tc>
      </w:tr>
      <w:tr w:rsidR="00327BB4">
        <w:trPr>
          <w:trHeight w:val="551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Провірка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спеціалізованого обладнання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«Лелека»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од.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01.10.2026 р.</w:t>
            </w:r>
          </w:p>
        </w:tc>
        <w:tc>
          <w:tcPr>
            <w:tcW w:w="3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 грн.</w:t>
            </w:r>
          </w:p>
        </w:tc>
      </w:tr>
      <w:tr w:rsidR="00327BB4">
        <w:trPr>
          <w:trHeight w:val="551"/>
        </w:trPr>
        <w:tc>
          <w:tcPr>
            <w:tcW w:w="15051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Заклад дошкільної освіти № 5 (ясла-садок) Ічнянської міської ради</w:t>
            </w:r>
          </w:p>
        </w:tc>
      </w:tr>
      <w:tr w:rsidR="00327BB4">
        <w:trPr>
          <w:trHeight w:val="551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Потреба коштів на електроенергію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Грн.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60000 грн.</w:t>
            </w:r>
          </w:p>
        </w:tc>
      </w:tr>
      <w:tr w:rsidR="00327BB4">
        <w:trPr>
          <w:trHeight w:val="551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Потреба коштів на природний газ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6470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Вересень 2026 р.</w:t>
            </w:r>
          </w:p>
        </w:tc>
        <w:tc>
          <w:tcPr>
            <w:tcW w:w="3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110000 грн.</w:t>
            </w:r>
          </w:p>
        </w:tc>
      </w:tr>
      <w:tr w:rsidR="00327BB4">
        <w:trPr>
          <w:trHeight w:val="551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Провірка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спеціалізованого обладнання «Лелека»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01.10.2026 р.</w:t>
            </w:r>
          </w:p>
        </w:tc>
        <w:tc>
          <w:tcPr>
            <w:tcW w:w="3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 грн.</w:t>
            </w:r>
          </w:p>
        </w:tc>
      </w:tr>
      <w:tr w:rsidR="00327BB4">
        <w:trPr>
          <w:trHeight w:val="551"/>
        </w:trPr>
        <w:tc>
          <w:tcPr>
            <w:tcW w:w="15051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Комунальне некомерційне підприємство «Ічнянська міська лікарня» Ічнянської міської ради</w:t>
            </w:r>
          </w:p>
        </w:tc>
      </w:tr>
      <w:tr w:rsidR="00327BB4">
        <w:trPr>
          <w:trHeight w:val="551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Забезпечення своєчасного проведення розрахунків за спожиті комунальні послуги та енергоносії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Постійно</w:t>
            </w:r>
          </w:p>
        </w:tc>
        <w:tc>
          <w:tcPr>
            <w:tcW w:w="3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Заступник генерального директора з економічних питань Людмила Голуб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27BB4">
        <w:trPr>
          <w:trHeight w:val="551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Проведення навчання відповідальних осіб за обслуговування генераторів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квартал 2026 р.</w:t>
            </w:r>
          </w:p>
        </w:tc>
        <w:tc>
          <w:tcPr>
            <w:tcW w:w="3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Інженер з охорони праці</w:t>
            </w:r>
          </w:p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Олег Куліш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0,5 тис.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proofErr w:type="spellEnd"/>
          </w:p>
        </w:tc>
      </w:tr>
      <w:tr w:rsidR="00327BB4">
        <w:trPr>
          <w:trHeight w:val="551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Проведення ремонтних робіт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каналізаційної системи: - заміна труб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м/п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квартал 2026 р.</w:t>
            </w:r>
          </w:p>
        </w:tc>
        <w:tc>
          <w:tcPr>
            <w:tcW w:w="3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Завідуючий господарством Юрій Чумак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50,0 тис.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proofErr w:type="spellEnd"/>
          </w:p>
        </w:tc>
      </w:tr>
      <w:tr w:rsidR="00327BB4">
        <w:trPr>
          <w:trHeight w:val="551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Проведення ремонтних робіт системи водопостачання:</w:t>
            </w:r>
          </w:p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заміна труб;</w:t>
            </w:r>
          </w:p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заміна кранів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м/п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квартал 2026 р.</w:t>
            </w:r>
          </w:p>
        </w:tc>
        <w:tc>
          <w:tcPr>
            <w:tcW w:w="3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Завідуючий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господарством Юрій Чумак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150,0 тис.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proofErr w:type="spellEnd"/>
          </w:p>
        </w:tc>
      </w:tr>
      <w:tr w:rsidR="00327BB4">
        <w:trPr>
          <w:trHeight w:val="551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Утеплення водопровідних вводів та каналізаційних труб розташованих у зонах можливого промерзання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м/п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квартал 2026 р.</w:t>
            </w:r>
          </w:p>
        </w:tc>
        <w:tc>
          <w:tcPr>
            <w:tcW w:w="3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Завідуючий господарством Юрій Чумак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 тис.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proofErr w:type="spellEnd"/>
          </w:p>
        </w:tc>
      </w:tr>
      <w:tr w:rsidR="00327BB4">
        <w:trPr>
          <w:trHeight w:val="551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Промивання систем опалення 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проведення гідравлічних випробувань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м/п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квартал 2026 р.</w:t>
            </w:r>
          </w:p>
        </w:tc>
        <w:tc>
          <w:tcPr>
            <w:tcW w:w="3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Завідуючий господарством Юрій Чумак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27BB4">
        <w:trPr>
          <w:trHeight w:val="551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Відновлення теплоізоляції на трубопроводах у підвалах та на горищах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м/п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квартал 2026 р.</w:t>
            </w:r>
          </w:p>
        </w:tc>
        <w:tc>
          <w:tcPr>
            <w:tcW w:w="3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Завідуючий господарством Юрій Чумак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35,0 тис.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proofErr w:type="spellEnd"/>
          </w:p>
        </w:tc>
      </w:tr>
      <w:tr w:rsidR="00327BB4">
        <w:trPr>
          <w:trHeight w:val="551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Технічне обслуговування генераторів, перевірка запасів палива та справності схем аварійного перемикання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квартал 2026 р.</w:t>
            </w:r>
          </w:p>
        </w:tc>
        <w:tc>
          <w:tcPr>
            <w:tcW w:w="3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Завідуючий господарством Юрій Чумак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27BB4">
        <w:trPr>
          <w:trHeight w:val="551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генератора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Липень — серпень</w:t>
            </w:r>
          </w:p>
        </w:tc>
        <w:tc>
          <w:tcPr>
            <w:tcW w:w="3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Завідуючий господарством Юрій Чумак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 тис.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proofErr w:type="spellEnd"/>
          </w:p>
        </w:tc>
      </w:tr>
      <w:tr w:rsidR="00327BB4">
        <w:trPr>
          <w:trHeight w:val="551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Укладання договорів на постачання енергоносіїв (теплопостачання, водопостачання та водовідведення, електроенергія, природний газ)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р.</w:t>
            </w:r>
          </w:p>
        </w:tc>
        <w:tc>
          <w:tcPr>
            <w:tcW w:w="3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Заступник генерального директора з економічних питань Людмила Голуб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27BB4">
        <w:trPr>
          <w:trHeight w:val="551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Потреба на споживання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енергоносіїв:</w:t>
            </w:r>
          </w:p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теплопостачання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sz w:val="24"/>
              </w:rPr>
              <w:t>Гкал</w:t>
            </w:r>
            <w:proofErr w:type="spellEnd"/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2026 - 2027р.</w:t>
            </w:r>
          </w:p>
        </w:tc>
        <w:tc>
          <w:tcPr>
            <w:tcW w:w="3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6755,0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тис.грн</w:t>
            </w:r>
            <w:proofErr w:type="spellEnd"/>
          </w:p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BB4">
        <w:trPr>
          <w:trHeight w:val="551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водопостачання та водовідведення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м3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2026 - 2027р.</w:t>
            </w:r>
          </w:p>
        </w:tc>
        <w:tc>
          <w:tcPr>
            <w:tcW w:w="3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624,4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тис.грн</w:t>
            </w:r>
            <w:proofErr w:type="spellEnd"/>
          </w:p>
        </w:tc>
      </w:tr>
      <w:tr w:rsidR="00327BB4">
        <w:trPr>
          <w:trHeight w:val="551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електроенергія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кВт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215000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3440,0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тис.грн</w:t>
            </w:r>
            <w:proofErr w:type="spellEnd"/>
          </w:p>
        </w:tc>
      </w:tr>
      <w:tr w:rsidR="00327BB4">
        <w:trPr>
          <w:trHeight w:val="551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Провірка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спеціалізованого обладнання «Лелеки»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Планується у серпні 2026 р.</w:t>
            </w:r>
          </w:p>
        </w:tc>
        <w:tc>
          <w:tcPr>
            <w:tcW w:w="3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 грн.</w:t>
            </w:r>
          </w:p>
        </w:tc>
      </w:tr>
      <w:tr w:rsidR="00327BB4">
        <w:trPr>
          <w:trHeight w:val="551"/>
        </w:trPr>
        <w:tc>
          <w:tcPr>
            <w:tcW w:w="15051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Відділ культури і туризму Ічнянської міської ради</w:t>
            </w:r>
          </w:p>
        </w:tc>
      </w:tr>
      <w:tr w:rsidR="00327BB4">
        <w:trPr>
          <w:trHeight w:val="551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Технічне обслуговування систем опалення та вентиляції:</w:t>
            </w:r>
          </w:p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перевірка, чистка та ремонт твердопаливних, газових котлів, заміна зношених ділянок трубопроводів;</w:t>
            </w:r>
          </w:p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перевірка та повірка лічильників теплової енергії, газу, холодної води у закладах культури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01.10.2026</w:t>
            </w:r>
          </w:p>
        </w:tc>
        <w:tc>
          <w:tcPr>
            <w:tcW w:w="3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Відділ культури і туризму Ічнянської міської ради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BB4">
        <w:trPr>
          <w:trHeight w:val="551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Енергоефективність та теплоізоляція:</w:t>
            </w:r>
          </w:p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утеплення приміщень;</w:t>
            </w:r>
          </w:p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ізоляція комунікацій;</w:t>
            </w:r>
          </w:p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очищення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вентиляції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01.10.2026</w:t>
            </w:r>
          </w:p>
        </w:tc>
        <w:tc>
          <w:tcPr>
            <w:tcW w:w="3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Відділ культури і туризму Ічнянської міської ради</w:t>
            </w:r>
          </w:p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Керівники закладів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BB4">
        <w:trPr>
          <w:trHeight w:val="551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Безпека та протипожежні заходи:</w:t>
            </w:r>
          </w:p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перевірка ізоляції електропроводки та вимірювання опору заземлення (електробезпека);</w:t>
            </w:r>
          </w:p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перевірка справності систем пожежної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игналізації, оновлення планів евакуації 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доукомплектування пожежних щитів вогнегасниками, повірка засобів пожежогасіння (пожежна безпека);</w:t>
            </w:r>
          </w:p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приведення найпростіших укриттів та сховищ у закладах культури до відповідних норм (створення запасу технічної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ди, перевірка освітлення та вентиляції)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01.10.2026</w:t>
            </w:r>
          </w:p>
        </w:tc>
        <w:tc>
          <w:tcPr>
            <w:tcW w:w="3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Відділ культури і туризму Ічнянської міської ради</w:t>
            </w:r>
          </w:p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Керівники закладів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BB4">
        <w:trPr>
          <w:trHeight w:val="551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Проведення ремонтних робіт у приміщеннях закладів  (поточні, косметичні)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од.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01.10.2026</w:t>
            </w:r>
          </w:p>
        </w:tc>
        <w:tc>
          <w:tcPr>
            <w:tcW w:w="3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Керівники закладів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BB4">
        <w:trPr>
          <w:trHeight w:val="1325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Створення резервів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робота з документацією:</w:t>
            </w:r>
          </w:p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формування запасу дров;</w:t>
            </w:r>
          </w:p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підписання договорів на постачання природного газу, електроенергії та теплопостачання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од.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01.10.2026</w:t>
            </w:r>
          </w:p>
        </w:tc>
        <w:tc>
          <w:tcPr>
            <w:tcW w:w="3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Відділ культури і туризму Ічнянської міської ради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BB4">
        <w:trPr>
          <w:trHeight w:val="1325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Підготовка автотранспортних засобів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роботи в осінньо-зимовий період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од.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3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Керівник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ЦКіД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(водій)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BB4">
        <w:trPr>
          <w:trHeight w:val="1325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Забезпечення закладів культури інвентарем для роботи в осінньо-зимовий період в умовах снігопадів, ожеледиці тощо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01.10.2026</w:t>
            </w:r>
          </w:p>
        </w:tc>
        <w:tc>
          <w:tcPr>
            <w:tcW w:w="3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Керівники закладів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BB4">
        <w:trPr>
          <w:trHeight w:val="1325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Перегляд в закладах планів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евакуації, здійснення перевірки евакуаційних виходів, коридорів, тамбурів, східців та проведення практичних занять з відпрацювання евакуації в надзвичайних ситуаціях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01.08.2026</w:t>
            </w:r>
          </w:p>
        </w:tc>
        <w:tc>
          <w:tcPr>
            <w:tcW w:w="3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Відділ культури і туризму Ічнянської міської ради</w:t>
            </w:r>
          </w:p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Керівники закладів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BB4">
        <w:trPr>
          <w:trHeight w:val="1080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Мистецька школа ІМР</w:t>
            </w:r>
          </w:p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Потреба (дрова)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м</w:t>
            </w:r>
            <w:r>
              <w:rPr>
                <w:sz w:val="24"/>
                <w:vertAlign w:val="superscript"/>
              </w:rPr>
              <w:t>3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Потреба 155,0</w:t>
            </w:r>
          </w:p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Забезпечено - 15,0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01.10.2026</w:t>
            </w:r>
          </w:p>
        </w:tc>
        <w:tc>
          <w:tcPr>
            <w:tcW w:w="3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446,4 тис. грн.</w:t>
            </w:r>
          </w:p>
        </w:tc>
      </w:tr>
      <w:tr w:rsidR="00327BB4">
        <w:trPr>
          <w:trHeight w:val="1060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Комунальна організація (установа, заклад) «Музей-садиба братів Ревуцьких»</w:t>
            </w:r>
          </w:p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Потреба у природному газі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sz w:val="24"/>
              </w:rPr>
              <w:t>тис.  м</w:t>
            </w:r>
            <w:r>
              <w:rPr>
                <w:sz w:val="24"/>
                <w:vertAlign w:val="superscript"/>
              </w:rPr>
              <w:t>3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ТОВ Газопостачальна компанія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«Нафтогаз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Трейдинг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62,9 тис. грн.</w:t>
            </w:r>
          </w:p>
        </w:tc>
      </w:tr>
      <w:tr w:rsidR="00327BB4">
        <w:trPr>
          <w:trHeight w:val="980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 культури і дозвілля ІМР</w:t>
            </w:r>
          </w:p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Потреба: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пелети</w:t>
            </w:r>
            <w:proofErr w:type="spellEnd"/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sz w:val="24"/>
              </w:rPr>
              <w:t>Гкал</w:t>
            </w:r>
            <w:proofErr w:type="spellEnd"/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637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15.10.2026</w:t>
            </w:r>
          </w:p>
        </w:tc>
        <w:tc>
          <w:tcPr>
            <w:tcW w:w="3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ФОП Денисенко Дмитро Костянтинович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2038,4 тис. грн.</w:t>
            </w:r>
          </w:p>
        </w:tc>
      </w:tr>
      <w:tr w:rsidR="00327BB4">
        <w:trPr>
          <w:trHeight w:val="900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Краєзнавчий музей ІМР</w:t>
            </w:r>
          </w:p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Потреба (дрова)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м</w:t>
            </w:r>
            <w:r>
              <w:rPr>
                <w:sz w:val="24"/>
                <w:vertAlign w:val="superscript"/>
              </w:rPr>
              <w:t>3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Потреба 33,0</w:t>
            </w:r>
          </w:p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Забезпечено 7,0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Керівник закладу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BB4">
        <w:trPr>
          <w:trHeight w:val="900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Ольшанський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СБК</w:t>
            </w:r>
          </w:p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Потреба (дрова)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м</w:t>
            </w:r>
            <w:r>
              <w:rPr>
                <w:sz w:val="24"/>
                <w:vertAlign w:val="superscript"/>
              </w:rPr>
              <w:t>3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Потреба 26,0</w:t>
            </w:r>
          </w:p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Забезпечено - 14,0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Керівник закладу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BB4">
        <w:trPr>
          <w:trHeight w:val="972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Бурімський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СБК</w:t>
            </w:r>
          </w:p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Потреба (дрова)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м</w:t>
            </w:r>
            <w:r>
              <w:rPr>
                <w:sz w:val="24"/>
                <w:vertAlign w:val="superscript"/>
              </w:rPr>
              <w:t>3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Потреба 15,0</w:t>
            </w:r>
          </w:p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Забезпечено — 15,0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BB4">
        <w:trPr>
          <w:trHeight w:val="972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Крупичпільський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СБК</w:t>
            </w:r>
          </w:p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Потреба (дрова)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м</w:t>
            </w:r>
            <w:r>
              <w:rPr>
                <w:sz w:val="24"/>
                <w:vertAlign w:val="superscript"/>
              </w:rPr>
              <w:t>3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40,0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BB4">
        <w:trPr>
          <w:trHeight w:val="972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«Музей-садиба братів Ревуцьких»</w:t>
            </w:r>
          </w:p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провірки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«Лелека»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од.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01.10.2026</w:t>
            </w:r>
          </w:p>
        </w:tc>
        <w:tc>
          <w:tcPr>
            <w:tcW w:w="3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 тис. грн.</w:t>
            </w:r>
          </w:p>
        </w:tc>
      </w:tr>
      <w:tr w:rsidR="00327BB4">
        <w:trPr>
          <w:trHeight w:val="515"/>
        </w:trPr>
        <w:tc>
          <w:tcPr>
            <w:tcW w:w="15051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КНП «Ічнянський ЦПМСД»</w:t>
            </w:r>
          </w:p>
        </w:tc>
      </w:tr>
      <w:tr w:rsidR="00327BB4">
        <w:trPr>
          <w:trHeight w:val="515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Придбання дров для опалення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01.10.2026</w:t>
            </w:r>
          </w:p>
        </w:tc>
        <w:tc>
          <w:tcPr>
            <w:tcW w:w="3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7BB4">
        <w:trPr>
          <w:trHeight w:val="515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провірки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спеціалізованого обладнання «Лелека»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7BB4">
        <w:trPr>
          <w:trHeight w:val="515"/>
        </w:trPr>
        <w:tc>
          <w:tcPr>
            <w:tcW w:w="15051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Відділ освіти Ічнянської міської ради</w:t>
            </w:r>
          </w:p>
        </w:tc>
      </w:tr>
      <w:tr w:rsidR="00327BB4">
        <w:trPr>
          <w:trHeight w:val="515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Закупівля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дров для твердопаливних котелень закладів освіти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638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01.10.2026</w:t>
            </w:r>
          </w:p>
        </w:tc>
        <w:tc>
          <w:tcPr>
            <w:tcW w:w="3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Головний бухгалтер, спеціаліст по закупівлях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27BB4">
        <w:trPr>
          <w:trHeight w:val="515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Закупівля брикетів для твердопаливних котелень закладів освіти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01.10.2026</w:t>
            </w:r>
          </w:p>
        </w:tc>
        <w:tc>
          <w:tcPr>
            <w:tcW w:w="3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Головний бухгалтер, спеціаліст по закупівлях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27BB4">
        <w:trPr>
          <w:trHeight w:val="515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Заключення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договорів на постачання та транспортування природного газу для газових котелень закладів освіти 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адмінбудівлі</w:t>
            </w:r>
            <w:proofErr w:type="spellEnd"/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120 000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15.10.2026</w:t>
            </w:r>
          </w:p>
        </w:tc>
        <w:tc>
          <w:tcPr>
            <w:tcW w:w="3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Головний бухгалтер, спеціаліст по закупівлях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768,0</w:t>
            </w:r>
          </w:p>
        </w:tc>
      </w:tr>
      <w:tr w:rsidR="00327BB4">
        <w:trPr>
          <w:trHeight w:val="515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Заключення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договорів на постачання теплової енергії з (ПП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Денисенко, «Альтернатива», КЕВ)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закладів освіти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Гкал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2545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15.10.2026</w:t>
            </w:r>
          </w:p>
        </w:tc>
        <w:tc>
          <w:tcPr>
            <w:tcW w:w="3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Головний бухгалтер, спеціаліст по закупівлях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</w:tr>
      <w:tr w:rsidR="00327BB4">
        <w:trPr>
          <w:trHeight w:val="515"/>
        </w:trPr>
        <w:tc>
          <w:tcPr>
            <w:tcW w:w="15051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КЗ ЦНСП Ічнянської міської ради</w:t>
            </w:r>
          </w:p>
        </w:tc>
      </w:tr>
      <w:tr w:rsidR="00327BB4">
        <w:trPr>
          <w:trHeight w:val="515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Постачання пари та гарячої води для опалення службового приміщення по вул. Богдана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Хмельницького, 1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Гкал</w:t>
            </w:r>
            <w:proofErr w:type="spellEnd"/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15.10.2026 — 30.03.2027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5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ФОП Денисенко К. І.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BB4">
        <w:trPr>
          <w:trHeight w:val="515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опалення стаціонарного відділення та службового приміщення по вул. Свято-Преображенська, 14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Закуплено — 155м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дров’яної деревини</w:t>
            </w:r>
          </w:p>
        </w:tc>
        <w:tc>
          <w:tcPr>
            <w:tcW w:w="1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15.10.2026</w:t>
            </w:r>
          </w:p>
        </w:tc>
        <w:tc>
          <w:tcPr>
            <w:tcW w:w="325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BB4">
        <w:trPr>
          <w:trHeight w:val="515"/>
        </w:trPr>
        <w:tc>
          <w:tcPr>
            <w:tcW w:w="15051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КП ВКГ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Ічень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327BB4">
        <w:trPr>
          <w:trHeight w:val="672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:rsidR="00327BB4" w:rsidRDefault="00B42FC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Підготовка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мереж централізованого водопостачання та централізованого водовідведення</w:t>
            </w:r>
          </w:p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од. виміру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Завдання з підготовки</w:t>
            </w:r>
          </w:p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before="171" w:after="17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Фактично підготовлено</w:t>
            </w:r>
          </w:p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5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Термін виконання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% виконання</w:t>
            </w:r>
          </w:p>
        </w:tc>
      </w:tr>
      <w:tr w:rsidR="00327BB4">
        <w:trPr>
          <w:trHeight w:val="672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або заміна водопровідних мереж, всього</w:t>
            </w:r>
          </w:p>
          <w:p w:rsidR="00327BB4" w:rsidRDefault="00327BB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1,548</w:t>
            </w:r>
          </w:p>
        </w:tc>
        <w:tc>
          <w:tcPr>
            <w:tcW w:w="1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1,55</w:t>
            </w:r>
          </w:p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01.10.2026 р.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100,0 %</w:t>
            </w:r>
          </w:p>
        </w:tc>
      </w:tr>
      <w:tr w:rsidR="00327BB4">
        <w:trPr>
          <w:trHeight w:val="672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тому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числі: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BB4">
        <w:trPr>
          <w:trHeight w:val="573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комунальних мереж</w:t>
            </w:r>
          </w:p>
          <w:p w:rsidR="00327BB4" w:rsidRDefault="00327B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1,548</w:t>
            </w:r>
          </w:p>
        </w:tc>
        <w:tc>
          <w:tcPr>
            <w:tcW w:w="1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1,55</w:t>
            </w:r>
          </w:p>
        </w:tc>
        <w:tc>
          <w:tcPr>
            <w:tcW w:w="325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01.10.2026 р.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100,0 %</w:t>
            </w:r>
          </w:p>
        </w:tc>
      </w:tr>
      <w:tr w:rsidR="00327BB4">
        <w:trPr>
          <w:trHeight w:val="573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відомчих  мереж</w:t>
            </w:r>
          </w:p>
          <w:p w:rsidR="00327BB4" w:rsidRDefault="00327B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BB4">
        <w:trPr>
          <w:trHeight w:val="573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Ремонт або заміна мереж централізованого водовідведення, всього</w:t>
            </w:r>
          </w:p>
          <w:p w:rsidR="00327BB4" w:rsidRDefault="00327B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0,054</w:t>
            </w:r>
          </w:p>
        </w:tc>
        <w:tc>
          <w:tcPr>
            <w:tcW w:w="1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5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01.10.2026 р.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0,0 %</w:t>
            </w:r>
          </w:p>
        </w:tc>
      </w:tr>
      <w:tr w:rsidR="00327BB4">
        <w:trPr>
          <w:trHeight w:val="573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тому числі: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BB4">
        <w:trPr>
          <w:trHeight w:val="573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комунальних мереж</w:t>
            </w:r>
          </w:p>
          <w:p w:rsidR="00327BB4" w:rsidRDefault="00327B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км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0,054</w:t>
            </w:r>
          </w:p>
        </w:tc>
        <w:tc>
          <w:tcPr>
            <w:tcW w:w="1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5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01.10.2026 р.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0,0 %</w:t>
            </w:r>
          </w:p>
        </w:tc>
      </w:tr>
      <w:tr w:rsidR="00327BB4">
        <w:trPr>
          <w:trHeight w:val="573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відомчих  мереж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BB4">
        <w:trPr>
          <w:trHeight w:val="573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Підготовка споруд та обладнання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BB4">
        <w:trPr>
          <w:trHeight w:val="573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Водопровідних насосних станцій /ВНС/, всього</w:t>
            </w:r>
          </w:p>
          <w:p w:rsidR="00327BB4" w:rsidRDefault="00327BB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од.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5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01.10.2026 р.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33,3 %</w:t>
            </w:r>
          </w:p>
        </w:tc>
      </w:tr>
      <w:tr w:rsidR="00327BB4">
        <w:trPr>
          <w:trHeight w:val="573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тому числі: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BB4">
        <w:trPr>
          <w:trHeight w:val="573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комунальних ВНС</w:t>
            </w:r>
          </w:p>
          <w:p w:rsidR="00327BB4" w:rsidRDefault="00327B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од.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5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01.10.2026 р.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33,3 %</w:t>
            </w:r>
          </w:p>
        </w:tc>
      </w:tr>
      <w:tr w:rsidR="00327BB4">
        <w:trPr>
          <w:trHeight w:val="573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відомчих  ВНС</w:t>
            </w:r>
          </w:p>
          <w:p w:rsidR="00327BB4" w:rsidRDefault="00327BB4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од.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BB4">
        <w:trPr>
          <w:trHeight w:val="573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Насосних станцій водовідведення /НСВ/, всього</w:t>
            </w:r>
          </w:p>
          <w:p w:rsidR="00327BB4" w:rsidRDefault="00327BB4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од.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5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01.10.2026 р.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100,0 %</w:t>
            </w:r>
          </w:p>
        </w:tc>
      </w:tr>
      <w:tr w:rsidR="00327BB4">
        <w:trPr>
          <w:trHeight w:val="573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тому числі: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BB4">
        <w:trPr>
          <w:trHeight w:val="573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комунальних НСВ</w:t>
            </w:r>
          </w:p>
          <w:p w:rsidR="00327BB4" w:rsidRDefault="00327B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од.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5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01.10.2026 р.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100,0 %</w:t>
            </w:r>
          </w:p>
        </w:tc>
      </w:tr>
      <w:tr w:rsidR="00327BB4">
        <w:trPr>
          <w:trHeight w:val="573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Очисних споруд водовідведення /ОСВ/, всього</w:t>
            </w:r>
          </w:p>
          <w:p w:rsidR="00327BB4" w:rsidRDefault="00327B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од.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5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01.10.2026 р.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0,0 %</w:t>
            </w:r>
          </w:p>
        </w:tc>
      </w:tr>
      <w:tr w:rsidR="00327BB4">
        <w:trPr>
          <w:trHeight w:val="573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тому числі: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BB4">
        <w:trPr>
          <w:trHeight w:val="573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комунальних ОСВ</w:t>
            </w:r>
          </w:p>
          <w:p w:rsidR="00327BB4" w:rsidRDefault="00327B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од.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5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01.10.2026 р.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0,0 %</w:t>
            </w:r>
          </w:p>
        </w:tc>
      </w:tr>
      <w:tr w:rsidR="00327BB4">
        <w:trPr>
          <w:trHeight w:val="573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відомчих  ОСВ</w:t>
            </w:r>
          </w:p>
          <w:p w:rsidR="00327BB4" w:rsidRDefault="00327B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од.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BB4">
        <w:trPr>
          <w:trHeight w:val="573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Свердловин,  всього</w:t>
            </w:r>
          </w:p>
          <w:p w:rsidR="00327BB4" w:rsidRDefault="00327B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од.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5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01.10.2026 р.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71,4 %</w:t>
            </w:r>
          </w:p>
        </w:tc>
      </w:tr>
      <w:tr w:rsidR="00327BB4">
        <w:trPr>
          <w:trHeight w:val="573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тому числі: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BB4">
        <w:trPr>
          <w:trHeight w:val="573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комунальних свердловин</w:t>
            </w:r>
          </w:p>
          <w:p w:rsidR="00327BB4" w:rsidRDefault="00327B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од.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5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01.10.2026 р.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71,4 %</w:t>
            </w:r>
          </w:p>
        </w:tc>
      </w:tr>
      <w:tr w:rsidR="00327BB4">
        <w:trPr>
          <w:trHeight w:val="573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відомчих  свердловин</w:t>
            </w:r>
          </w:p>
          <w:p w:rsidR="00327BB4" w:rsidRDefault="00327B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од.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BB4">
        <w:trPr>
          <w:trHeight w:val="573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Загальні обсяги коштів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на виконання підготовчих та ремонтних робіт об`єктів водопостачання  та водовідведення місцевих рад (за рахунок всіх джерел фінансування)</w:t>
            </w:r>
          </w:p>
          <w:p w:rsidR="00327BB4" w:rsidRDefault="00327BB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тис. грн.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1612,8</w:t>
            </w:r>
          </w:p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2438,2</w:t>
            </w:r>
          </w:p>
          <w:p w:rsidR="00327BB4" w:rsidRDefault="00327B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01.10.2026 р.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151,2 %</w:t>
            </w:r>
          </w:p>
        </w:tc>
      </w:tr>
      <w:tr w:rsidR="00327BB4">
        <w:trPr>
          <w:trHeight w:val="573"/>
        </w:trPr>
        <w:tc>
          <w:tcPr>
            <w:tcW w:w="15051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КП Ічнянське ВУЖКГ</w:t>
            </w:r>
          </w:p>
        </w:tc>
      </w:tr>
      <w:tr w:rsidR="00327BB4">
        <w:trPr>
          <w:trHeight w:val="634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Підготовка снігоочисної техніки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од.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15.10.2026</w:t>
            </w:r>
          </w:p>
        </w:tc>
        <w:tc>
          <w:tcPr>
            <w:tcW w:w="325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154, 0 тис.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proofErr w:type="spellEnd"/>
          </w:p>
        </w:tc>
      </w:tr>
      <w:tr w:rsidR="00327BB4">
        <w:trPr>
          <w:trHeight w:val="573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Заготівка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піщано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— сольової суміші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1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15.10.2026</w:t>
            </w:r>
          </w:p>
        </w:tc>
        <w:tc>
          <w:tcPr>
            <w:tcW w:w="325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500, 0 тис.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proofErr w:type="spellEnd"/>
          </w:p>
        </w:tc>
      </w:tr>
      <w:tr w:rsidR="00327BB4">
        <w:trPr>
          <w:trHeight w:val="573"/>
        </w:trPr>
        <w:tc>
          <w:tcPr>
            <w:tcW w:w="59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2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Проведення ямкового ремонту доріг комунальної власності</w:t>
            </w:r>
          </w:p>
        </w:tc>
        <w:tc>
          <w:tcPr>
            <w:tcW w:w="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тис.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2,100</w:t>
            </w:r>
          </w:p>
        </w:tc>
        <w:tc>
          <w:tcPr>
            <w:tcW w:w="1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15.10.2026</w:t>
            </w:r>
          </w:p>
        </w:tc>
        <w:tc>
          <w:tcPr>
            <w:tcW w:w="325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7BB4" w:rsidRDefault="0032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BB4" w:rsidRDefault="00B42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2520,00 тис.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proofErr w:type="spellEnd"/>
          </w:p>
        </w:tc>
      </w:tr>
      <w:tr w:rsidR="00327BB4">
        <w:trPr>
          <w:trHeight w:val="564"/>
        </w:trPr>
        <w:tc>
          <w:tcPr>
            <w:tcW w:w="1888" w:type="dxa"/>
            <w:gridSpan w:val="3"/>
          </w:tcPr>
          <w:p w:rsidR="00327BB4" w:rsidRDefault="00327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BB4" w:rsidRDefault="00327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BB4" w:rsidRDefault="00327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BB4" w:rsidRDefault="00327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5" w:type="dxa"/>
            <w:gridSpan w:val="2"/>
          </w:tcPr>
          <w:p w:rsidR="00327BB4" w:rsidRDefault="00327BB4"/>
        </w:tc>
        <w:tc>
          <w:tcPr>
            <w:tcW w:w="780" w:type="dxa"/>
          </w:tcPr>
          <w:p w:rsidR="00327BB4" w:rsidRDefault="00327BB4"/>
        </w:tc>
        <w:tc>
          <w:tcPr>
            <w:tcW w:w="1898" w:type="dxa"/>
          </w:tcPr>
          <w:p w:rsidR="00327BB4" w:rsidRDefault="00327BB4"/>
        </w:tc>
        <w:tc>
          <w:tcPr>
            <w:tcW w:w="1463" w:type="dxa"/>
          </w:tcPr>
          <w:p w:rsidR="00327BB4" w:rsidRDefault="00327BB4"/>
        </w:tc>
        <w:tc>
          <w:tcPr>
            <w:tcW w:w="3269" w:type="dxa"/>
            <w:gridSpan w:val="2"/>
          </w:tcPr>
          <w:p w:rsidR="00327BB4" w:rsidRDefault="00327BB4"/>
          <w:p w:rsidR="00327BB4" w:rsidRDefault="00327BB4"/>
          <w:p w:rsidR="00327BB4" w:rsidRDefault="00327BB4"/>
          <w:p w:rsidR="00327BB4" w:rsidRDefault="00327BB4"/>
        </w:tc>
        <w:tc>
          <w:tcPr>
            <w:tcW w:w="1778" w:type="dxa"/>
            <w:gridSpan w:val="2"/>
          </w:tcPr>
          <w:p w:rsidR="00327BB4" w:rsidRDefault="00327BB4"/>
        </w:tc>
      </w:tr>
    </w:tbl>
    <w:p w:rsidR="00327BB4" w:rsidRDefault="00B42F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 міської ради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Григорій ГЕРАСИМЕНКО</w:t>
      </w:r>
    </w:p>
    <w:sectPr w:rsidR="00327BB4">
      <w:pgSz w:w="16838" w:h="11906" w:orient="landscape"/>
      <w:pgMar w:top="568" w:right="1134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BB4"/>
    <w:rsid w:val="00327BB4"/>
    <w:rsid w:val="00B4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ahoma"/>
        <w:lang w:val="uk-UA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qFormat/>
    <w:rPr>
      <w:rFonts w:ascii="Segoe UI" w:hAnsi="Segoe UI" w:cs="Segoe UI"/>
      <w:sz w:val="18"/>
      <w:szCs w:val="18"/>
    </w:rPr>
  </w:style>
  <w:style w:type="character" w:customStyle="1" w:styleId="a5">
    <w:name w:val="Верхний колонтитул Знак"/>
    <w:basedOn w:val="a0"/>
    <w:link w:val="a6"/>
    <w:qFormat/>
  </w:style>
  <w:style w:type="character" w:customStyle="1" w:styleId="a7">
    <w:name w:val="Нижний колонтитул Знак"/>
    <w:basedOn w:val="a0"/>
    <w:link w:val="a8"/>
    <w:qFormat/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ascii="Times New Roman" w:hAnsi="Times New Roman" w:cs="Arial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ad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user">
    <w:name w:val="Заголовок (user)"/>
    <w:basedOn w:val="a"/>
    <w:next w:val="aa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ascii="Times New Roman" w:hAnsi="Times New Roman" w:cs="Arial"/>
    </w:rPr>
  </w:style>
  <w:style w:type="paragraph" w:styleId="a4">
    <w:name w:val="Balloon Text"/>
    <w:basedOn w:val="a"/>
    <w:link w:val="a3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e">
    <w:name w:val="Верхній і нижній колонтитули"/>
    <w:basedOn w:val="a"/>
    <w:qFormat/>
  </w:style>
  <w:style w:type="paragraph" w:customStyle="1" w:styleId="user1">
    <w:name w:val="Верхній і нижній колонтитули (user)"/>
    <w:basedOn w:val="a"/>
    <w:qFormat/>
  </w:style>
  <w:style w:type="paragraph" w:styleId="a8">
    <w:name w:val="footer"/>
    <w:basedOn w:val="a"/>
    <w:link w:val="a7"/>
    <w:pPr>
      <w:tabs>
        <w:tab w:val="center" w:pos="4819"/>
        <w:tab w:val="right" w:pos="9639"/>
      </w:tabs>
      <w:spacing w:after="0" w:line="240" w:lineRule="auto"/>
    </w:pPr>
  </w:style>
  <w:style w:type="paragraph" w:styleId="a6">
    <w:name w:val="header"/>
    <w:basedOn w:val="a"/>
    <w:link w:val="a5"/>
    <w:pPr>
      <w:tabs>
        <w:tab w:val="center" w:pos="4819"/>
        <w:tab w:val="right" w:pos="9639"/>
      </w:tabs>
      <w:spacing w:after="0" w:line="240" w:lineRule="auto"/>
    </w:pPr>
  </w:style>
  <w:style w:type="paragraph" w:customStyle="1" w:styleId="af">
    <w:name w:val="Вміст таблиці"/>
    <w:basedOn w:val="a"/>
    <w:qFormat/>
    <w:pPr>
      <w:widowControl w:val="0"/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ahoma"/>
        <w:lang w:val="uk-UA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qFormat/>
    <w:rPr>
      <w:rFonts w:ascii="Segoe UI" w:hAnsi="Segoe UI" w:cs="Segoe UI"/>
      <w:sz w:val="18"/>
      <w:szCs w:val="18"/>
    </w:rPr>
  </w:style>
  <w:style w:type="character" w:customStyle="1" w:styleId="a5">
    <w:name w:val="Верхний колонтитул Знак"/>
    <w:basedOn w:val="a0"/>
    <w:link w:val="a6"/>
    <w:qFormat/>
  </w:style>
  <w:style w:type="character" w:customStyle="1" w:styleId="a7">
    <w:name w:val="Нижний колонтитул Знак"/>
    <w:basedOn w:val="a0"/>
    <w:link w:val="a8"/>
    <w:qFormat/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ascii="Times New Roman" w:hAnsi="Times New Roman" w:cs="Arial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ad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user">
    <w:name w:val="Заголовок (user)"/>
    <w:basedOn w:val="a"/>
    <w:next w:val="aa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ascii="Times New Roman" w:hAnsi="Times New Roman" w:cs="Arial"/>
    </w:rPr>
  </w:style>
  <w:style w:type="paragraph" w:styleId="a4">
    <w:name w:val="Balloon Text"/>
    <w:basedOn w:val="a"/>
    <w:link w:val="a3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e">
    <w:name w:val="Верхній і нижній колонтитули"/>
    <w:basedOn w:val="a"/>
    <w:qFormat/>
  </w:style>
  <w:style w:type="paragraph" w:customStyle="1" w:styleId="user1">
    <w:name w:val="Верхній і нижній колонтитули (user)"/>
    <w:basedOn w:val="a"/>
    <w:qFormat/>
  </w:style>
  <w:style w:type="paragraph" w:styleId="a8">
    <w:name w:val="footer"/>
    <w:basedOn w:val="a"/>
    <w:link w:val="a7"/>
    <w:pPr>
      <w:tabs>
        <w:tab w:val="center" w:pos="4819"/>
        <w:tab w:val="right" w:pos="9639"/>
      </w:tabs>
      <w:spacing w:after="0" w:line="240" w:lineRule="auto"/>
    </w:pPr>
  </w:style>
  <w:style w:type="paragraph" w:styleId="a6">
    <w:name w:val="header"/>
    <w:basedOn w:val="a"/>
    <w:link w:val="a5"/>
    <w:pPr>
      <w:tabs>
        <w:tab w:val="center" w:pos="4819"/>
        <w:tab w:val="right" w:pos="9639"/>
      </w:tabs>
      <w:spacing w:after="0" w:line="240" w:lineRule="auto"/>
    </w:pPr>
  </w:style>
  <w:style w:type="paragraph" w:customStyle="1" w:styleId="af">
    <w:name w:val="Вміст таблиці"/>
    <w:basedOn w:val="a"/>
    <w:qFormat/>
    <w:pPr>
      <w:widowControl w:val="0"/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7329</Words>
  <Characters>4179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2026-06-19T10:51:00Z</cp:lastPrinted>
  <dcterms:created xsi:type="dcterms:W3CDTF">2026-07-23T11:09:00Z</dcterms:created>
  <dcterms:modified xsi:type="dcterms:W3CDTF">2026-07-23T11:09:00Z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2C60427BA5E041ADA973B902B6B7AEA9_13</vt:lpwstr>
  </property>
  <property fmtid="{D5CDD505-2E9C-101B-9397-08002B2CF9AE}" pid="3" name="KSOProductBuildVer">
    <vt:lpwstr>1033-12.2.0.23155</vt:lpwstr>
  </property>
</Properties>
</file>